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8" w:rsidRDefault="008220A5" w:rsidP="00080ED8">
      <w:pPr>
        <w:rPr>
          <w:rFonts w:ascii="Comic Sans MS" w:hAnsi="Comic Sans MS"/>
          <w:color w:val="365F91" w:themeColor="accent1" w:themeShade="BF"/>
          <w:sz w:val="32"/>
          <w:szCs w:val="32"/>
        </w:rPr>
      </w:pPr>
      <w:r w:rsidRPr="00757835">
        <w:rPr>
          <w:noProof/>
          <w:color w:val="365F91" w:themeColor="accent1" w:themeShade="BF"/>
          <w:lang w:eastAsia="en-GB"/>
        </w:rPr>
        <mc:AlternateContent>
          <mc:Choice Requires="wps">
            <w:drawing>
              <wp:anchor distT="0" distB="0" distL="114300" distR="114300" simplePos="0" relativeHeight="251662336" behindDoc="0" locked="0" layoutInCell="1" allowOverlap="1" wp14:anchorId="5FEC8442" wp14:editId="0F9AB112">
                <wp:simplePos x="0" y="0"/>
                <wp:positionH relativeFrom="column">
                  <wp:posOffset>2080895</wp:posOffset>
                </wp:positionH>
                <wp:positionV relativeFrom="paragraph">
                  <wp:posOffset>1525905</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8220A5" w:rsidRPr="00757835" w:rsidRDefault="008220A5"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8220A5" w:rsidRPr="00757835" w:rsidRDefault="008220A5"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8220A5" w:rsidRPr="00757835" w:rsidRDefault="008220A5"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8220A5" w:rsidRPr="00757835" w:rsidRDefault="008220A5"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5pt;margin-top:120.15pt;width:3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">
                <v:textbox>
                  <w:txbxContent>
                    <w:p w:rsidR="008220A5" w:rsidRPr="00757835" w:rsidRDefault="008220A5"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8220A5" w:rsidRPr="00757835" w:rsidRDefault="008220A5"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8220A5" w:rsidRPr="00757835" w:rsidRDefault="008220A5"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8220A5" w:rsidRPr="00757835" w:rsidRDefault="008220A5"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r w:rsidR="00080ED8" w:rsidRPr="00080ED8">
        <w:rPr>
          <w:noProof/>
          <w:color w:val="365F91" w:themeColor="accent1" w:themeShade="BF"/>
          <w:lang w:eastAsia="en-GB"/>
        </w:rPr>
        <w:drawing>
          <wp:anchor distT="0" distB="0" distL="114300" distR="114300" simplePos="0" relativeHeight="251659264" behindDoc="1" locked="0" layoutInCell="1" allowOverlap="1" wp14:anchorId="6FD522E6" wp14:editId="5EA8D79A">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2A572B" w:rsidRDefault="002A572B" w:rsidP="002A572B">
      <w:pPr>
        <w:rPr>
          <w:rFonts w:ascii="Comic Sans MS" w:hAnsi="Comic Sans MS"/>
          <w:color w:val="365F91" w:themeColor="accent1" w:themeShade="BF"/>
          <w:sz w:val="20"/>
          <w:szCs w:val="20"/>
        </w:rPr>
      </w:pPr>
    </w:p>
    <w:p w:rsidR="0013566E" w:rsidRDefault="0013566E" w:rsidP="000712E2">
      <w:pPr>
        <w:rPr>
          <w:rFonts w:ascii="Comic Sans MS" w:hAnsi="Comic Sans MS"/>
          <w:color w:val="365F91" w:themeColor="accent1" w:themeShade="BF"/>
          <w:sz w:val="20"/>
          <w:szCs w:val="20"/>
        </w:rPr>
      </w:pPr>
    </w:p>
    <w:p w:rsidR="000712E2" w:rsidRDefault="00423102"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10</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60288" behindDoc="1" locked="0" layoutInCell="1" allowOverlap="1" wp14:anchorId="0E640724" wp14:editId="2E729B8A">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5EC">
        <w:rPr>
          <w:rFonts w:ascii="Comic Sans MS" w:hAnsi="Comic Sans MS"/>
          <w:noProof/>
          <w:color w:val="4F81BD" w:themeColor="accent1"/>
          <w:sz w:val="20"/>
          <w:szCs w:val="20"/>
          <w:lang w:eastAsia="en-GB"/>
        </w:rPr>
        <w:t>October</w:t>
      </w:r>
      <w:r w:rsidR="004C0E2B">
        <w:rPr>
          <w:rFonts w:ascii="Comic Sans MS" w:hAnsi="Comic Sans MS"/>
          <w:noProof/>
          <w:color w:val="4F81BD" w:themeColor="accent1"/>
          <w:sz w:val="20"/>
          <w:szCs w:val="20"/>
          <w:lang w:eastAsia="en-GB"/>
        </w:rPr>
        <w:t xml:space="preserve"> </w:t>
      </w:r>
      <w:r w:rsidR="00AE0666">
        <w:rPr>
          <w:rFonts w:ascii="Comic Sans MS" w:hAnsi="Comic Sans MS"/>
          <w:color w:val="365F91" w:themeColor="accent1" w:themeShade="BF"/>
          <w:sz w:val="20"/>
          <w:szCs w:val="20"/>
        </w:rPr>
        <w:t>2020</w:t>
      </w:r>
    </w:p>
    <w:p w:rsidR="006355EC" w:rsidRDefault="00241846" w:rsidP="00293EAE">
      <w:pPr>
        <w:rPr>
          <w:color w:val="365F91" w:themeColor="accent1" w:themeShade="BF"/>
        </w:rPr>
      </w:pPr>
      <w:r w:rsidRPr="00241846">
        <w:rPr>
          <w:color w:val="365F91" w:themeColor="accent1" w:themeShade="BF"/>
        </w:rPr>
        <w:t xml:space="preserve"> </w:t>
      </w:r>
      <w:r w:rsidR="004C0E2B">
        <w:rPr>
          <w:color w:val="365F91" w:themeColor="accent1" w:themeShade="BF"/>
        </w:rPr>
        <w:t xml:space="preserve">Welcome </w:t>
      </w:r>
      <w:r w:rsidR="00423102">
        <w:rPr>
          <w:color w:val="365F91" w:themeColor="accent1" w:themeShade="BF"/>
        </w:rPr>
        <w:t xml:space="preserve">to our </w:t>
      </w:r>
      <w:r w:rsidR="006355EC">
        <w:rPr>
          <w:color w:val="365F91" w:themeColor="accent1" w:themeShade="BF"/>
        </w:rPr>
        <w:t>October</w:t>
      </w:r>
      <w:r w:rsidR="00423102">
        <w:rPr>
          <w:color w:val="365F91" w:themeColor="accent1" w:themeShade="BF"/>
        </w:rPr>
        <w:t xml:space="preserve"> newsletter. </w:t>
      </w:r>
      <w:r w:rsidR="006355EC">
        <w:rPr>
          <w:color w:val="365F91" w:themeColor="accent1" w:themeShade="BF"/>
        </w:rPr>
        <w:t xml:space="preserve">We hope you have had a wonderful week off. We are ready for the new term ahead with lots of exciting learning opportunities planned. </w:t>
      </w:r>
    </w:p>
    <w:p w:rsidR="00A3414E" w:rsidRDefault="006351A8" w:rsidP="00A3414E">
      <w:pPr>
        <w:jc w:val="center"/>
        <w:rPr>
          <w:b/>
          <w:bCs/>
          <w:color w:val="365F91" w:themeColor="accent1" w:themeShade="BF"/>
        </w:rPr>
      </w:pPr>
      <w:r>
        <w:rPr>
          <w:b/>
          <w:bCs/>
          <w:color w:val="365F91" w:themeColor="accent1" w:themeShade="BF"/>
        </w:rPr>
        <w:t>Covid-</w:t>
      </w:r>
      <w:r w:rsidR="00A3414E" w:rsidRPr="00A3414E">
        <w:rPr>
          <w:b/>
          <w:bCs/>
          <w:color w:val="365F91" w:themeColor="accent1" w:themeShade="BF"/>
        </w:rPr>
        <w:t>19 Advice</w:t>
      </w:r>
    </w:p>
    <w:p w:rsidR="00A3414E" w:rsidRDefault="00A3414E" w:rsidP="006355EC">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t. 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046326" w:rsidRDefault="00046326" w:rsidP="00046326">
      <w:pPr>
        <w:pStyle w:val="ListParagraph"/>
        <w:numPr>
          <w:ilvl w:val="0"/>
          <w:numId w:val="2"/>
        </w:numPr>
        <w:rPr>
          <w:color w:val="365F91" w:themeColor="accent1" w:themeShade="BF"/>
        </w:rPr>
      </w:pPr>
      <w:r>
        <w:rPr>
          <w:color w:val="365F91" w:themeColor="accent1" w:themeShade="BF"/>
        </w:rPr>
        <w:t>A new and persistent cough</w:t>
      </w: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046326" w:rsidRDefault="00046326" w:rsidP="00046326">
      <w:pPr>
        <w:pStyle w:val="ListParagraph"/>
        <w:numPr>
          <w:ilvl w:val="0"/>
          <w:numId w:val="2"/>
        </w:numPr>
        <w:rPr>
          <w:color w:val="365F91" w:themeColor="accent1" w:themeShade="BF"/>
        </w:rPr>
      </w:pPr>
      <w:r>
        <w:rPr>
          <w:color w:val="365F91" w:themeColor="accent1" w:themeShade="BF"/>
        </w:rPr>
        <w:t>A change or loss of smell/taste</w:t>
      </w:r>
    </w:p>
    <w:p w:rsidR="006355EC" w:rsidRDefault="006355EC" w:rsidP="00046326">
      <w:pPr>
        <w:ind w:left="45"/>
        <w:rPr>
          <w:color w:val="365F91" w:themeColor="accent1" w:themeShade="BF"/>
        </w:rPr>
      </w:pPr>
    </w:p>
    <w:p w:rsidR="006355EC" w:rsidRDefault="006355EC" w:rsidP="00046326">
      <w:pPr>
        <w:ind w:left="45"/>
        <w:rPr>
          <w:color w:val="365F91" w:themeColor="accent1" w:themeShade="BF"/>
        </w:rPr>
      </w:pPr>
    </w:p>
    <w:p w:rsidR="006355EC" w:rsidRDefault="00904F50" w:rsidP="00046326">
      <w:pPr>
        <w:ind w:left="45"/>
        <w:rPr>
          <w:color w:val="365F91" w:themeColor="accent1" w:themeShade="BF"/>
        </w:rPr>
      </w:pPr>
      <w:r w:rsidRPr="00080ED8">
        <w:rPr>
          <w:noProof/>
          <w:color w:val="365F91" w:themeColor="accent1" w:themeShade="BF"/>
          <w:lang w:eastAsia="en-GB"/>
        </w:rPr>
        <w:drawing>
          <wp:anchor distT="0" distB="0" distL="114300" distR="114300" simplePos="0" relativeHeight="251664384" behindDoc="1" locked="0" layoutInCell="1" allowOverlap="1" wp14:anchorId="7DC5BE18" wp14:editId="261A8B11">
            <wp:simplePos x="0" y="0"/>
            <wp:positionH relativeFrom="column">
              <wp:posOffset>13970</wp:posOffset>
            </wp:positionH>
            <wp:positionV relativeFrom="paragraph">
              <wp:posOffset>-798830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p>
    <w:p w:rsidR="006355EC" w:rsidRDefault="006355EC" w:rsidP="00046326">
      <w:pPr>
        <w:ind w:left="45"/>
        <w:rPr>
          <w:color w:val="365F91" w:themeColor="accent1" w:themeShade="BF"/>
        </w:rPr>
      </w:pPr>
    </w:p>
    <w:p w:rsidR="006355EC" w:rsidRDefault="006355EC" w:rsidP="00046326">
      <w:pPr>
        <w:ind w:left="45"/>
        <w:rPr>
          <w:color w:val="365F91" w:themeColor="accent1" w:themeShade="BF"/>
        </w:rPr>
      </w:pPr>
    </w:p>
    <w:p w:rsidR="006355EC" w:rsidRDefault="006355EC" w:rsidP="00046326">
      <w:pPr>
        <w:ind w:left="45"/>
        <w:rPr>
          <w:color w:val="365F91" w:themeColor="accent1" w:themeShade="BF"/>
        </w:rPr>
      </w:pPr>
    </w:p>
    <w:p w:rsidR="00293EAE" w:rsidRDefault="00293EAE" w:rsidP="00046326">
      <w:pPr>
        <w:ind w:left="45"/>
        <w:rPr>
          <w:color w:val="365F91" w:themeColor="accent1" w:themeShade="BF"/>
        </w:rPr>
      </w:pP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904F50" w:rsidRDefault="00904F50" w:rsidP="00293EAE">
      <w:pPr>
        <w:ind w:left="45"/>
        <w:jc w:val="center"/>
        <w:rPr>
          <w:b/>
          <w:bCs/>
          <w:color w:val="365F91" w:themeColor="accent1" w:themeShade="BF"/>
        </w:rPr>
      </w:pPr>
      <w:r>
        <w:rPr>
          <w:b/>
          <w:bCs/>
          <w:noProof/>
          <w:color w:val="365F91" w:themeColor="accent1" w:themeShade="BF"/>
          <w:lang w:eastAsia="en-GB"/>
        </w:rPr>
        <w:drawing>
          <wp:inline distT="0" distB="0" distL="0" distR="0" wp14:anchorId="6355D7D3" wp14:editId="6F45B2E2">
            <wp:extent cx="345891" cy="495300"/>
            <wp:effectExtent l="0" t="0" r="0" b="0"/>
            <wp:docPr id="6" name="Picture 6" descr="C:\Users\TH3822C\AppData\Local\Microsoft\Windows\Temporary Internet Files\Content.IE5\KAWRSR9I\iPad-mini-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3822C\AppData\Local\Microsoft\Windows\Temporary Internet Files\Content.IE5\KAWRSR9I\iPad-mini-black[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173" cy="497135"/>
                    </a:xfrm>
                    <a:prstGeom prst="rect">
                      <a:avLst/>
                    </a:prstGeom>
                    <a:noFill/>
                    <a:ln>
                      <a:noFill/>
                    </a:ln>
                  </pic:spPr>
                </pic:pic>
              </a:graphicData>
            </a:graphic>
          </wp:inline>
        </w:drawing>
      </w:r>
    </w:p>
    <w:p w:rsidR="00904F50" w:rsidRDefault="00904F50" w:rsidP="00904F50">
      <w:pPr>
        <w:rPr>
          <w:b/>
          <w:bCs/>
          <w:color w:val="365F91" w:themeColor="accent1" w:themeShade="BF"/>
        </w:rPr>
      </w:pPr>
    </w:p>
    <w:p w:rsidR="008E64FA" w:rsidRPr="00293EAE" w:rsidRDefault="008E64FA" w:rsidP="00293EAE">
      <w:pPr>
        <w:ind w:left="45"/>
        <w:jc w:val="center"/>
        <w:rPr>
          <w:color w:val="365F91" w:themeColor="accent1" w:themeShade="BF"/>
        </w:rPr>
      </w:pPr>
      <w:r w:rsidRPr="008E64FA">
        <w:rPr>
          <w:b/>
          <w:bCs/>
          <w:color w:val="365F91" w:themeColor="accent1" w:themeShade="BF"/>
        </w:rPr>
        <w:t>P7 iPads</w:t>
      </w:r>
    </w:p>
    <w:p w:rsidR="006355EC" w:rsidRDefault="008E64FA" w:rsidP="00A81A96">
      <w:pPr>
        <w:ind w:left="45"/>
        <w:rPr>
          <w:color w:val="365F91" w:themeColor="accent1" w:themeShade="BF"/>
        </w:rPr>
      </w:pPr>
      <w:r>
        <w:rPr>
          <w:color w:val="365F91" w:themeColor="accent1" w:themeShade="BF"/>
        </w:rPr>
        <w:t xml:space="preserve">As part of </w:t>
      </w:r>
      <w:r w:rsidRPr="008E64FA">
        <w:rPr>
          <w:color w:val="365F91" w:themeColor="accent1" w:themeShade="BF"/>
        </w:rPr>
        <w:t>Glasgow City Council</w:t>
      </w:r>
      <w:r>
        <w:rPr>
          <w:color w:val="365F91" w:themeColor="accent1" w:themeShade="BF"/>
        </w:rPr>
        <w:t xml:space="preserve">’s digital learning strategy all of our P7 pupils </w:t>
      </w:r>
      <w:r w:rsidR="006355EC">
        <w:rPr>
          <w:color w:val="365F91" w:themeColor="accent1" w:themeShade="BF"/>
        </w:rPr>
        <w:t>have received their iPads! We had a very exciting day on Monday trying them out. They are going to remain in school for the time being be</w:t>
      </w:r>
      <w:r w:rsidR="008220A5">
        <w:rPr>
          <w:color w:val="365F91" w:themeColor="accent1" w:themeShade="BF"/>
        </w:rPr>
        <w:t xml:space="preserve">fore being allowed to take them </w:t>
      </w:r>
      <w:r w:rsidR="006355EC">
        <w:rPr>
          <w:color w:val="365F91" w:themeColor="accent1" w:themeShade="BF"/>
        </w:rPr>
        <w:t>home. Watch out for some very cool digital learning taking place!</w:t>
      </w:r>
    </w:p>
    <w:p w:rsidR="00217548" w:rsidRDefault="00217548" w:rsidP="00217548">
      <w:pPr>
        <w:ind w:left="45"/>
        <w:jc w:val="center"/>
        <w:rPr>
          <w:b/>
          <w:bCs/>
          <w:color w:val="365F91" w:themeColor="accent1" w:themeShade="BF"/>
        </w:rPr>
      </w:pPr>
      <w:r w:rsidRPr="00217548">
        <w:rPr>
          <w:b/>
          <w:bCs/>
          <w:color w:val="365F91" w:themeColor="accent1" w:themeShade="BF"/>
        </w:rPr>
        <w:t>Homework</w:t>
      </w:r>
    </w:p>
    <w:p w:rsidR="008220A5" w:rsidRDefault="00217548" w:rsidP="008220A5">
      <w:pPr>
        <w:ind w:left="45"/>
        <w:rPr>
          <w:color w:val="365F91" w:themeColor="accent1" w:themeShade="BF"/>
        </w:rPr>
      </w:pPr>
      <w:r>
        <w:rPr>
          <w:color w:val="365F91" w:themeColor="accent1" w:themeShade="BF"/>
        </w:rPr>
        <w:t>We now have Sho</w:t>
      </w:r>
      <w:r w:rsidR="008220A5">
        <w:rPr>
          <w:color w:val="365F91" w:themeColor="accent1" w:themeShade="BF"/>
        </w:rPr>
        <w:t>wbie and Sumdog up and running for</w:t>
      </w:r>
    </w:p>
    <w:p w:rsidR="008220A5" w:rsidRDefault="008220A5" w:rsidP="008220A5">
      <w:pPr>
        <w:ind w:left="45"/>
        <w:rPr>
          <w:color w:val="365F91" w:themeColor="accent1" w:themeShade="BF"/>
        </w:rPr>
      </w:pPr>
    </w:p>
    <w:p w:rsidR="008220A5" w:rsidRDefault="008220A5" w:rsidP="008220A5">
      <w:pPr>
        <w:ind w:left="45"/>
        <w:rPr>
          <w:color w:val="365F91" w:themeColor="accent1" w:themeShade="BF"/>
        </w:rPr>
      </w:pPr>
    </w:p>
    <w:p w:rsidR="008220A5" w:rsidRDefault="008220A5" w:rsidP="008220A5">
      <w:pPr>
        <w:ind w:left="45"/>
        <w:rPr>
          <w:color w:val="365F91" w:themeColor="accent1" w:themeShade="BF"/>
        </w:rPr>
      </w:pPr>
    </w:p>
    <w:p w:rsidR="008220A5" w:rsidRDefault="008220A5" w:rsidP="008220A5">
      <w:pPr>
        <w:ind w:left="45"/>
        <w:rPr>
          <w:color w:val="365F91" w:themeColor="accent1" w:themeShade="BF"/>
        </w:rPr>
      </w:pPr>
    </w:p>
    <w:p w:rsidR="008220A5" w:rsidRDefault="008220A5" w:rsidP="008220A5">
      <w:pPr>
        <w:ind w:left="45"/>
        <w:rPr>
          <w:color w:val="365F91" w:themeColor="accent1" w:themeShade="BF"/>
        </w:rPr>
      </w:pPr>
    </w:p>
    <w:p w:rsidR="008220A5" w:rsidRDefault="008220A5" w:rsidP="008220A5">
      <w:pPr>
        <w:ind w:left="45"/>
        <w:rPr>
          <w:color w:val="365F91" w:themeColor="accent1" w:themeShade="BF"/>
        </w:rPr>
      </w:pPr>
    </w:p>
    <w:p w:rsidR="00217548" w:rsidRDefault="00217548" w:rsidP="008220A5">
      <w:pPr>
        <w:rPr>
          <w:color w:val="365F91" w:themeColor="accent1" w:themeShade="BF"/>
        </w:rPr>
      </w:pPr>
      <w:proofErr w:type="gramStart"/>
      <w:r>
        <w:rPr>
          <w:color w:val="365F91" w:themeColor="accent1" w:themeShade="BF"/>
        </w:rPr>
        <w:t>homework</w:t>
      </w:r>
      <w:proofErr w:type="gramEnd"/>
      <w:r>
        <w:rPr>
          <w:color w:val="365F91" w:themeColor="accent1" w:themeShade="BF"/>
        </w:rPr>
        <w:t xml:space="preserve"> use. These apps were used during the lockdown period and are a useful tool for digital learning while adhering to restrictions around paper going to and from school. Everyone has been given login details for both platforms. Please let us know if you cannot get access and we will help. </w:t>
      </w:r>
      <w:r w:rsidR="006355EC">
        <w:rPr>
          <w:color w:val="365F91" w:themeColor="accent1" w:themeShade="BF"/>
        </w:rPr>
        <w:t xml:space="preserve">Mr Kenny is currently carrying out a survey of how well the apps are being used and how many pupils are engaging in homework. We will be in touch if you are not able to access this. </w:t>
      </w:r>
    </w:p>
    <w:p w:rsidR="00217548" w:rsidRPr="00217548" w:rsidRDefault="00217548" w:rsidP="00217548">
      <w:pPr>
        <w:ind w:left="45"/>
        <w:jc w:val="center"/>
        <w:rPr>
          <w:b/>
          <w:bCs/>
          <w:color w:val="365F91" w:themeColor="accent1" w:themeShade="BF"/>
        </w:rPr>
      </w:pPr>
      <w:r w:rsidRPr="00217548">
        <w:rPr>
          <w:b/>
          <w:bCs/>
          <w:color w:val="365F91" w:themeColor="accent1" w:themeShade="BF"/>
        </w:rPr>
        <w:t>Parent Council</w:t>
      </w:r>
    </w:p>
    <w:p w:rsidR="007D7485" w:rsidRDefault="00217548" w:rsidP="00293EAE">
      <w:pPr>
        <w:ind w:left="45"/>
        <w:rPr>
          <w:color w:val="365F91" w:themeColor="accent1" w:themeShade="BF"/>
        </w:rPr>
      </w:pPr>
      <w:r>
        <w:rPr>
          <w:color w:val="365F91" w:themeColor="accent1" w:themeShade="BF"/>
        </w:rPr>
        <w:t>Our Par</w:t>
      </w:r>
      <w:r w:rsidR="006351A8">
        <w:rPr>
          <w:color w:val="365F91" w:themeColor="accent1" w:themeShade="BF"/>
        </w:rPr>
        <w:t>ent Council has</w:t>
      </w:r>
      <w:r w:rsidR="006355EC">
        <w:rPr>
          <w:color w:val="365F91" w:themeColor="accent1" w:themeShade="BF"/>
        </w:rPr>
        <w:t xml:space="preserve"> met twice</w:t>
      </w:r>
      <w:r>
        <w:rPr>
          <w:color w:val="365F91" w:themeColor="accent1" w:themeShade="BF"/>
        </w:rPr>
        <w:t xml:space="preserve"> since our return to school to look at ways in which to support the school community. We are very lucky to have a proactive Parent Council. If </w:t>
      </w:r>
      <w:r>
        <w:rPr>
          <w:color w:val="365F91" w:themeColor="accent1" w:themeShade="BF"/>
        </w:rPr>
        <w:lastRenderedPageBreak/>
        <w:t xml:space="preserve">you would like to join please email </w:t>
      </w:r>
      <w:hyperlink r:id="rId13" w:history="1">
        <w:r w:rsidRPr="00E93813">
          <w:rPr>
            <w:rStyle w:val="Hyperlink"/>
          </w:rPr>
          <w:t>riverbankprimarypc@gmail.com</w:t>
        </w:r>
      </w:hyperlink>
      <w:r>
        <w:rPr>
          <w:color w:val="365F91" w:themeColor="accent1" w:themeShade="BF"/>
        </w:rPr>
        <w:t xml:space="preserve"> . The next </w:t>
      </w:r>
      <w:r w:rsidR="006355EC">
        <w:rPr>
          <w:color w:val="365F91" w:themeColor="accent1" w:themeShade="BF"/>
        </w:rPr>
        <w:t>meeting takes place on Tuesday 3</w:t>
      </w:r>
      <w:r w:rsidR="006355EC" w:rsidRPr="006355EC">
        <w:rPr>
          <w:color w:val="365F91" w:themeColor="accent1" w:themeShade="BF"/>
          <w:vertAlign w:val="superscript"/>
        </w:rPr>
        <w:t>rd</w:t>
      </w:r>
      <w:r w:rsidR="006355EC">
        <w:rPr>
          <w:color w:val="365F91" w:themeColor="accent1" w:themeShade="BF"/>
        </w:rPr>
        <w:t xml:space="preserve"> November </w:t>
      </w:r>
      <w:r>
        <w:rPr>
          <w:color w:val="365F91" w:themeColor="accent1" w:themeShade="BF"/>
        </w:rPr>
        <w:t>at 6pm. This will be done via Zoom.</w:t>
      </w:r>
      <w:r w:rsidR="00293EAE">
        <w:rPr>
          <w:color w:val="365F91" w:themeColor="accent1" w:themeShade="BF"/>
        </w:rPr>
        <w:t xml:space="preserve"> </w:t>
      </w:r>
    </w:p>
    <w:p w:rsidR="00293EAE" w:rsidRDefault="00293EAE" w:rsidP="00904F50">
      <w:pPr>
        <w:rPr>
          <w:color w:val="365F91" w:themeColor="accent1" w:themeShade="BF"/>
        </w:rPr>
      </w:pPr>
    </w:p>
    <w:p w:rsidR="00293EAE" w:rsidRDefault="00293EAE" w:rsidP="00293EAE">
      <w:pPr>
        <w:ind w:left="45"/>
        <w:rPr>
          <w:color w:val="365F91" w:themeColor="accent1" w:themeShade="BF"/>
        </w:rPr>
      </w:pPr>
    </w:p>
    <w:p w:rsidR="00293EAE" w:rsidRDefault="00293EAE" w:rsidP="00293EAE">
      <w:pPr>
        <w:ind w:left="45"/>
        <w:rPr>
          <w:color w:val="365F91" w:themeColor="accent1" w:themeShade="BF"/>
        </w:rPr>
      </w:pPr>
    </w:p>
    <w:p w:rsidR="00293EAE" w:rsidRPr="00293EAE" w:rsidRDefault="00293EAE" w:rsidP="00293EAE">
      <w:pPr>
        <w:ind w:left="45"/>
        <w:rPr>
          <w:color w:val="365F91" w:themeColor="accent1" w:themeShade="BF"/>
        </w:rPr>
      </w:pPr>
      <w:r>
        <w:rPr>
          <w:noProof/>
          <w:color w:val="365F91" w:themeColor="accent1" w:themeShade="BF"/>
          <w:lang w:eastAsia="en-GB"/>
        </w:rPr>
        <w:drawing>
          <wp:anchor distT="0" distB="0" distL="114300" distR="114300" simplePos="0" relativeHeight="251665408" behindDoc="1" locked="0" layoutInCell="1" allowOverlap="1" wp14:anchorId="32C7D6E7" wp14:editId="378C268C">
            <wp:simplePos x="0" y="0"/>
            <wp:positionH relativeFrom="column">
              <wp:posOffset>212090</wp:posOffset>
            </wp:positionH>
            <wp:positionV relativeFrom="paragraph">
              <wp:posOffset>-709295</wp:posOffset>
            </wp:positionV>
            <wp:extent cx="971550" cy="1034415"/>
            <wp:effectExtent l="0" t="0" r="0" b="0"/>
            <wp:wrapTight wrapText="bothSides">
              <wp:wrapPolygon edited="0">
                <wp:start x="7624" y="0"/>
                <wp:lineTo x="6353" y="1591"/>
                <wp:lineTo x="2965" y="6365"/>
                <wp:lineTo x="0" y="9149"/>
                <wp:lineTo x="0" y="12729"/>
                <wp:lineTo x="3812" y="20685"/>
                <wp:lineTo x="4235" y="21083"/>
                <wp:lineTo x="8047" y="21083"/>
                <wp:lineTo x="20753" y="19094"/>
                <wp:lineTo x="21176" y="17901"/>
                <wp:lineTo x="21176" y="10343"/>
                <wp:lineTo x="20329" y="9149"/>
                <wp:lineTo x="16941" y="6365"/>
                <wp:lineTo x="12282" y="0"/>
                <wp:lineTo x="7624" y="0"/>
              </wp:wrapPolygon>
            </wp:wrapTight>
            <wp:docPr id="3" name="Picture 3"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341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485" w:rsidRDefault="007D7485" w:rsidP="00BF04E5">
      <w:pPr>
        <w:ind w:left="45"/>
        <w:jc w:val="center"/>
        <w:rPr>
          <w:b/>
          <w:bCs/>
          <w:color w:val="365F91" w:themeColor="accent1" w:themeShade="BF"/>
        </w:rPr>
      </w:pPr>
    </w:p>
    <w:p w:rsidR="00217548" w:rsidRPr="00BF04E5" w:rsidRDefault="00217548" w:rsidP="00BF04E5">
      <w:pPr>
        <w:ind w:left="45"/>
        <w:jc w:val="center"/>
        <w:rPr>
          <w:b/>
          <w:bCs/>
          <w:color w:val="365F91" w:themeColor="accent1" w:themeShade="BF"/>
        </w:rPr>
      </w:pPr>
      <w:r w:rsidRPr="00BF04E5">
        <w:rPr>
          <w:b/>
          <w:bCs/>
          <w:color w:val="365F91" w:themeColor="accent1" w:themeShade="BF"/>
        </w:rPr>
        <w:t>Attendance/Late Coming</w:t>
      </w:r>
    </w:p>
    <w:p w:rsidR="00217548" w:rsidRDefault="00217548" w:rsidP="006355EC">
      <w:pPr>
        <w:ind w:left="45"/>
        <w:rPr>
          <w:color w:val="365F91" w:themeColor="accent1" w:themeShade="BF"/>
        </w:rPr>
      </w:pPr>
      <w:r>
        <w:rPr>
          <w:color w:val="365F91" w:themeColor="accent1" w:themeShade="BF"/>
        </w:rPr>
        <w:t xml:space="preserve">We understand that there is anxiety surrounding symptoms of </w:t>
      </w:r>
      <w:proofErr w:type="spellStart"/>
      <w:r>
        <w:rPr>
          <w:color w:val="365F91" w:themeColor="accent1" w:themeShade="BF"/>
        </w:rPr>
        <w:t>Covid</w:t>
      </w:r>
      <w:proofErr w:type="spellEnd"/>
      <w:r>
        <w:rPr>
          <w:color w:val="365F91" w:themeColor="accent1" w:themeShade="BF"/>
        </w:rPr>
        <w:t xml:space="preserve"> and the wellbeing of children at this time. We ask that you continue to send your children to school as long as they are well and are not displaying any suspect symptoms. It is really important that children are here learning as often as possible, especially after being out of school for so long during lockdown. Also can you please ensure children come to school on time in the morning? We still have some children regularly coming in</w:t>
      </w:r>
      <w:r w:rsidR="00BF04E5">
        <w:rPr>
          <w:color w:val="365F91" w:themeColor="accent1" w:themeShade="BF"/>
        </w:rPr>
        <w:t xml:space="preserve"> at 9:30 am. Added up that can be up to 2.5 hours per week of learning that is missed. It may also mean that you get a text saying your child is not at school as registers are taken before 9:30. </w:t>
      </w:r>
      <w:r w:rsidR="00BF04E5">
        <w:rPr>
          <w:color w:val="365F91" w:themeColor="accent1" w:themeShade="BF"/>
        </w:rPr>
        <w:lastRenderedPageBreak/>
        <w:t>Please try to ensure your child is at school on time each day. Thank you for your support with this.</w:t>
      </w:r>
    </w:p>
    <w:p w:rsidR="00904F50" w:rsidRDefault="00904F50" w:rsidP="00904F50">
      <w:pPr>
        <w:rPr>
          <w:b/>
          <w:bCs/>
          <w:color w:val="365F91" w:themeColor="accent1" w:themeShade="BF"/>
        </w:rPr>
      </w:pPr>
    </w:p>
    <w:p w:rsidR="007D7485" w:rsidRDefault="007D7485" w:rsidP="007D7485">
      <w:pPr>
        <w:ind w:left="45"/>
        <w:jc w:val="center"/>
        <w:rPr>
          <w:b/>
          <w:bCs/>
          <w:color w:val="365F91" w:themeColor="accent1" w:themeShade="BF"/>
        </w:rPr>
      </w:pPr>
      <w:r>
        <w:rPr>
          <w:b/>
          <w:bCs/>
          <w:noProof/>
          <w:color w:val="365F91" w:themeColor="accent1" w:themeShade="BF"/>
          <w:lang w:eastAsia="en-GB"/>
        </w:rPr>
        <w:drawing>
          <wp:inline distT="0" distB="0" distL="0" distR="0">
            <wp:extent cx="819150" cy="673739"/>
            <wp:effectExtent l="0" t="0" r="0" b="0"/>
            <wp:docPr id="5" name="Picture 5" descr="C:\Program Files (x86)\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5493.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340" cy="676363"/>
                    </a:xfrm>
                    <a:prstGeom prst="rect">
                      <a:avLst/>
                    </a:prstGeom>
                    <a:noFill/>
                    <a:ln>
                      <a:noFill/>
                    </a:ln>
                  </pic:spPr>
                </pic:pic>
              </a:graphicData>
            </a:graphic>
          </wp:inline>
        </w:drawing>
      </w:r>
    </w:p>
    <w:p w:rsidR="007D7485" w:rsidRDefault="007D7485" w:rsidP="007D7485">
      <w:pPr>
        <w:ind w:left="45"/>
        <w:jc w:val="center"/>
        <w:rPr>
          <w:b/>
          <w:bCs/>
          <w:color w:val="365F91" w:themeColor="accent1" w:themeShade="BF"/>
        </w:rPr>
      </w:pPr>
    </w:p>
    <w:p w:rsidR="006355EC" w:rsidRDefault="007D7485" w:rsidP="007D7485">
      <w:pPr>
        <w:ind w:left="45"/>
        <w:jc w:val="center"/>
        <w:rPr>
          <w:b/>
          <w:bCs/>
          <w:color w:val="365F91" w:themeColor="accent1" w:themeShade="BF"/>
        </w:rPr>
      </w:pPr>
      <w:r w:rsidRPr="007D7485">
        <w:rPr>
          <w:b/>
          <w:bCs/>
          <w:color w:val="365F91" w:themeColor="accent1" w:themeShade="BF"/>
        </w:rPr>
        <w:t>Halloween</w:t>
      </w:r>
    </w:p>
    <w:p w:rsidR="007D7485" w:rsidRDefault="007D7485" w:rsidP="007D7485">
      <w:pPr>
        <w:ind w:left="45"/>
        <w:rPr>
          <w:color w:val="365F91" w:themeColor="accent1" w:themeShade="BF"/>
        </w:rPr>
      </w:pPr>
      <w:r>
        <w:rPr>
          <w:color w:val="365F91" w:themeColor="accent1" w:themeShade="BF"/>
        </w:rPr>
        <w:t>After discussions with our Parent Council and our staff we have decided the following for Halloween celebrations:</w:t>
      </w:r>
    </w:p>
    <w:p w:rsidR="007D7485" w:rsidRDefault="007D7485" w:rsidP="007D7485">
      <w:pPr>
        <w:pStyle w:val="ListParagraph"/>
        <w:numPr>
          <w:ilvl w:val="0"/>
          <w:numId w:val="2"/>
        </w:numPr>
        <w:rPr>
          <w:color w:val="365F91" w:themeColor="accent1" w:themeShade="BF"/>
        </w:rPr>
      </w:pPr>
      <w:r>
        <w:rPr>
          <w:color w:val="365F91" w:themeColor="accent1" w:themeShade="BF"/>
        </w:rPr>
        <w:t>Every class will decorate a Halloween door in their class</w:t>
      </w:r>
    </w:p>
    <w:p w:rsidR="007D7485" w:rsidRDefault="007D7485" w:rsidP="00904F50">
      <w:pPr>
        <w:pStyle w:val="ListParagraph"/>
        <w:numPr>
          <w:ilvl w:val="0"/>
          <w:numId w:val="2"/>
        </w:numPr>
        <w:rPr>
          <w:color w:val="365F91" w:themeColor="accent1" w:themeShade="BF"/>
        </w:rPr>
      </w:pPr>
      <w:r>
        <w:rPr>
          <w:color w:val="365F91" w:themeColor="accent1" w:themeShade="BF"/>
        </w:rPr>
        <w:t xml:space="preserve">Every </w:t>
      </w:r>
      <w:r w:rsidR="00904F50">
        <w:rPr>
          <w:color w:val="365F91" w:themeColor="accent1" w:themeShade="BF"/>
        </w:rPr>
        <w:t xml:space="preserve">child will be asked to design a Halloween pumpkin and carve one at home if they can. </w:t>
      </w:r>
      <w:r>
        <w:rPr>
          <w:color w:val="365F91" w:themeColor="accent1" w:themeShade="BF"/>
        </w:rPr>
        <w:t xml:space="preserve"> </w:t>
      </w:r>
    </w:p>
    <w:p w:rsidR="007D7485" w:rsidRDefault="007D7485" w:rsidP="007D7485">
      <w:pPr>
        <w:pStyle w:val="ListParagraph"/>
        <w:numPr>
          <w:ilvl w:val="0"/>
          <w:numId w:val="2"/>
        </w:numPr>
        <w:rPr>
          <w:color w:val="365F91" w:themeColor="accent1" w:themeShade="BF"/>
        </w:rPr>
      </w:pPr>
      <w:r>
        <w:rPr>
          <w:color w:val="365F91" w:themeColor="accent1" w:themeShade="BF"/>
        </w:rPr>
        <w:t>P1-3 will design a Halloween costume and P4-7 will write a spooky story/poem. The best wins prizes!</w:t>
      </w:r>
    </w:p>
    <w:p w:rsidR="007D7485" w:rsidRDefault="007D7485" w:rsidP="007D7485">
      <w:pPr>
        <w:pStyle w:val="ListParagraph"/>
        <w:numPr>
          <w:ilvl w:val="0"/>
          <w:numId w:val="2"/>
        </w:numPr>
        <w:rPr>
          <w:color w:val="365F91" w:themeColor="accent1" w:themeShade="BF"/>
        </w:rPr>
      </w:pPr>
      <w:r>
        <w:rPr>
          <w:color w:val="365F91" w:themeColor="accent1" w:themeShade="BF"/>
        </w:rPr>
        <w:t>Suitable Halloween movies to be screened in school</w:t>
      </w:r>
    </w:p>
    <w:p w:rsidR="007D7485" w:rsidRDefault="007D7485" w:rsidP="007D7485">
      <w:pPr>
        <w:pStyle w:val="ListParagraph"/>
        <w:ind w:left="405"/>
        <w:rPr>
          <w:color w:val="365F91" w:themeColor="accent1" w:themeShade="BF"/>
        </w:rPr>
      </w:pPr>
    </w:p>
    <w:p w:rsidR="007D7485" w:rsidRPr="00FB3F01" w:rsidRDefault="007D7485" w:rsidP="00FB3F01">
      <w:pPr>
        <w:rPr>
          <w:color w:val="365F91" w:themeColor="accent1" w:themeShade="BF"/>
        </w:rPr>
      </w:pPr>
      <w:r w:rsidRPr="00FB3F01">
        <w:rPr>
          <w:color w:val="365F91" w:themeColor="accent1" w:themeShade="BF"/>
        </w:rPr>
        <w:t>On Friday 30</w:t>
      </w:r>
      <w:r w:rsidRPr="00FB3F01">
        <w:rPr>
          <w:color w:val="365F91" w:themeColor="accent1" w:themeShade="BF"/>
          <w:vertAlign w:val="superscript"/>
        </w:rPr>
        <w:t>th</w:t>
      </w:r>
      <w:r w:rsidRPr="00FB3F01">
        <w:rPr>
          <w:color w:val="365F91" w:themeColor="accent1" w:themeShade="BF"/>
        </w:rPr>
        <w:t xml:space="preserve"> October we will have a dress down/up day! Children can wear costumes to school on this day if they wish to dress up, or just come in normal clothes to dress down. We are asking children to bring </w:t>
      </w:r>
      <w:r w:rsidRPr="00FB3F01">
        <w:rPr>
          <w:color w:val="365F91" w:themeColor="accent1" w:themeShade="BF"/>
        </w:rPr>
        <w:lastRenderedPageBreak/>
        <w:t xml:space="preserve">£1 to school on this day to raise money for school funds. If you have more than one child at school the max you will be asked to pay is £2. In class on the Friday school will provide juice and popcorn while the Parent Council will provide a treat bag with an activity. </w:t>
      </w:r>
    </w:p>
    <w:p w:rsidR="00425DA7" w:rsidRPr="00FB3F01" w:rsidRDefault="007D7485" w:rsidP="00FB3F01">
      <w:pPr>
        <w:rPr>
          <w:color w:val="365F91" w:themeColor="accent1" w:themeShade="BF"/>
        </w:rPr>
      </w:pPr>
      <w:r w:rsidRPr="00FB3F01">
        <w:rPr>
          <w:color w:val="365F91" w:themeColor="accent1" w:themeShade="BF"/>
        </w:rPr>
        <w:t xml:space="preserve">Can I please ask not to send children to school with overly scary costumes, no props and no inappropriate costumes such as </w:t>
      </w:r>
      <w:proofErr w:type="spellStart"/>
      <w:r w:rsidRPr="00FB3F01">
        <w:rPr>
          <w:color w:val="365F91" w:themeColor="accent1" w:themeShade="BF"/>
        </w:rPr>
        <w:t>Fortnite</w:t>
      </w:r>
      <w:proofErr w:type="spellEnd"/>
      <w:r w:rsidRPr="00FB3F01">
        <w:rPr>
          <w:color w:val="365F91" w:themeColor="accent1" w:themeShade="BF"/>
        </w:rPr>
        <w:t xml:space="preserve"> characters or characters from movies that are not age appropriate? This ensures no one is scared and we can all celebrate and have a nice time. </w:t>
      </w:r>
    </w:p>
    <w:p w:rsidR="00293EAE" w:rsidRDefault="00293EAE" w:rsidP="00293EAE">
      <w:pPr>
        <w:jc w:val="center"/>
        <w:rPr>
          <w:b/>
          <w:bCs/>
          <w:color w:val="365F91" w:themeColor="accent1" w:themeShade="BF"/>
        </w:rPr>
      </w:pPr>
      <w:r w:rsidRPr="00293EAE">
        <w:rPr>
          <w:b/>
          <w:bCs/>
          <w:color w:val="365F91" w:themeColor="accent1" w:themeShade="BF"/>
        </w:rPr>
        <w:t>Reporting to Parents</w:t>
      </w:r>
    </w:p>
    <w:p w:rsidR="00293EAE" w:rsidRPr="00293EAE" w:rsidRDefault="00293EAE" w:rsidP="00293EAE">
      <w:pPr>
        <w:rPr>
          <w:color w:val="365F91" w:themeColor="accent1" w:themeShade="BF"/>
        </w:rPr>
      </w:pPr>
      <w:r w:rsidRPr="00293EAE">
        <w:rPr>
          <w:color w:val="365F91" w:themeColor="accent1" w:themeShade="BF"/>
        </w:rPr>
        <w:t xml:space="preserve">Due to </w:t>
      </w:r>
      <w:proofErr w:type="spellStart"/>
      <w:r w:rsidRPr="00293EAE">
        <w:rPr>
          <w:color w:val="365F91" w:themeColor="accent1" w:themeShade="BF"/>
        </w:rPr>
        <w:t>Covid</w:t>
      </w:r>
      <w:proofErr w:type="spellEnd"/>
      <w:r w:rsidRPr="00293EAE">
        <w:rPr>
          <w:color w:val="365F91" w:themeColor="accent1" w:themeShade="BF"/>
        </w:rPr>
        <w:t xml:space="preserve"> restrictions we are unable to have our traditional Parent’s Evening. We have instead developed an Interim Report which will allow the class teacher to inform you about your child’s strengths and next steps. We hope to have these to you by the end of November. </w:t>
      </w:r>
    </w:p>
    <w:p w:rsidR="008220A5" w:rsidRDefault="008220A5" w:rsidP="00241846">
      <w:pPr>
        <w:rPr>
          <w:color w:val="365F91" w:themeColor="accent1" w:themeShade="BF"/>
        </w:rPr>
      </w:pPr>
    </w:p>
    <w:p w:rsidR="008336F2" w:rsidRDefault="008336F2" w:rsidP="00241846">
      <w:pPr>
        <w:rPr>
          <w:color w:val="365F91" w:themeColor="accent1" w:themeShade="BF"/>
        </w:rPr>
      </w:pPr>
      <w:r>
        <w:rPr>
          <w:color w:val="365F91" w:themeColor="accent1" w:themeShade="BF"/>
        </w:rPr>
        <w:t>As always we are here if you need to speak to us. Please call the office to make an appointment to speak to a member of the management team.</w:t>
      </w:r>
    </w:p>
    <w:p w:rsidR="005714D9" w:rsidRDefault="006351A8" w:rsidP="006351A8">
      <w:pPr>
        <w:rPr>
          <w:color w:val="365F91" w:themeColor="accent1" w:themeShade="BF"/>
        </w:rPr>
      </w:pPr>
      <w:r>
        <w:rPr>
          <w:color w:val="365F91" w:themeColor="accent1" w:themeShade="BF"/>
        </w:rPr>
        <w:t>Mr Hynes</w:t>
      </w:r>
      <w:bookmarkStart w:id="0" w:name="_GoBack"/>
      <w:bookmarkEnd w:id="0"/>
    </w:p>
    <w:sectPr w:rsidR="005714D9"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A5" w:rsidRDefault="008220A5" w:rsidP="001D5727">
      <w:pPr>
        <w:spacing w:after="0" w:line="240" w:lineRule="auto"/>
      </w:pPr>
      <w:r>
        <w:separator/>
      </w:r>
    </w:p>
  </w:endnote>
  <w:endnote w:type="continuationSeparator" w:id="0">
    <w:p w:rsidR="008220A5" w:rsidRDefault="008220A5"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A5" w:rsidRDefault="008220A5" w:rsidP="001D5727">
      <w:pPr>
        <w:spacing w:after="0" w:line="240" w:lineRule="auto"/>
      </w:pPr>
      <w:r>
        <w:separator/>
      </w:r>
    </w:p>
  </w:footnote>
  <w:footnote w:type="continuationSeparator" w:id="0">
    <w:p w:rsidR="008220A5" w:rsidRDefault="008220A5" w:rsidP="001D5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8"/>
    <w:rsid w:val="00046326"/>
    <w:rsid w:val="000470A1"/>
    <w:rsid w:val="000546B4"/>
    <w:rsid w:val="000651FF"/>
    <w:rsid w:val="000712E2"/>
    <w:rsid w:val="0007162B"/>
    <w:rsid w:val="00076C64"/>
    <w:rsid w:val="00080ED8"/>
    <w:rsid w:val="00085267"/>
    <w:rsid w:val="000D6585"/>
    <w:rsid w:val="0011054A"/>
    <w:rsid w:val="0013566E"/>
    <w:rsid w:val="001454B6"/>
    <w:rsid w:val="001512B6"/>
    <w:rsid w:val="00151FC0"/>
    <w:rsid w:val="00162075"/>
    <w:rsid w:val="001973B9"/>
    <w:rsid w:val="001B3431"/>
    <w:rsid w:val="001D5727"/>
    <w:rsid w:val="0021615F"/>
    <w:rsid w:val="00217548"/>
    <w:rsid w:val="00237193"/>
    <w:rsid w:val="00241846"/>
    <w:rsid w:val="00255521"/>
    <w:rsid w:val="00285645"/>
    <w:rsid w:val="00293EAE"/>
    <w:rsid w:val="002A572B"/>
    <w:rsid w:val="003A2488"/>
    <w:rsid w:val="003B55C0"/>
    <w:rsid w:val="00423102"/>
    <w:rsid w:val="00425DA7"/>
    <w:rsid w:val="004940CA"/>
    <w:rsid w:val="00495F76"/>
    <w:rsid w:val="004B69B3"/>
    <w:rsid w:val="004C0E2B"/>
    <w:rsid w:val="004D351E"/>
    <w:rsid w:val="004E7C7E"/>
    <w:rsid w:val="00504A5F"/>
    <w:rsid w:val="0055450D"/>
    <w:rsid w:val="00563CBC"/>
    <w:rsid w:val="00567C26"/>
    <w:rsid w:val="005714D9"/>
    <w:rsid w:val="005B3BA8"/>
    <w:rsid w:val="00633818"/>
    <w:rsid w:val="006351A8"/>
    <w:rsid w:val="006355EC"/>
    <w:rsid w:val="006B3184"/>
    <w:rsid w:val="006F0F7E"/>
    <w:rsid w:val="006F34CB"/>
    <w:rsid w:val="00712069"/>
    <w:rsid w:val="00722126"/>
    <w:rsid w:val="00745D22"/>
    <w:rsid w:val="00757835"/>
    <w:rsid w:val="00764B1D"/>
    <w:rsid w:val="0078217B"/>
    <w:rsid w:val="00796F5E"/>
    <w:rsid w:val="007A0017"/>
    <w:rsid w:val="007B3FEA"/>
    <w:rsid w:val="007C2A35"/>
    <w:rsid w:val="007D7485"/>
    <w:rsid w:val="007D7827"/>
    <w:rsid w:val="00817590"/>
    <w:rsid w:val="008220A5"/>
    <w:rsid w:val="00830AE2"/>
    <w:rsid w:val="008336F2"/>
    <w:rsid w:val="00857B7F"/>
    <w:rsid w:val="0086529A"/>
    <w:rsid w:val="00865732"/>
    <w:rsid w:val="00872C2F"/>
    <w:rsid w:val="00894FDB"/>
    <w:rsid w:val="008B7550"/>
    <w:rsid w:val="008E64FA"/>
    <w:rsid w:val="008F35DF"/>
    <w:rsid w:val="00904F50"/>
    <w:rsid w:val="00914B99"/>
    <w:rsid w:val="009152A7"/>
    <w:rsid w:val="00915A2A"/>
    <w:rsid w:val="00931A1E"/>
    <w:rsid w:val="00986E1D"/>
    <w:rsid w:val="009B5935"/>
    <w:rsid w:val="00A3414E"/>
    <w:rsid w:val="00A51656"/>
    <w:rsid w:val="00A81A96"/>
    <w:rsid w:val="00A91DFA"/>
    <w:rsid w:val="00AC1167"/>
    <w:rsid w:val="00AE0666"/>
    <w:rsid w:val="00B13246"/>
    <w:rsid w:val="00B7473A"/>
    <w:rsid w:val="00B75ECD"/>
    <w:rsid w:val="00B83BC7"/>
    <w:rsid w:val="00B86273"/>
    <w:rsid w:val="00BF04E5"/>
    <w:rsid w:val="00C54C7F"/>
    <w:rsid w:val="00C64B46"/>
    <w:rsid w:val="00C86098"/>
    <w:rsid w:val="00CD35AC"/>
    <w:rsid w:val="00CD3C5C"/>
    <w:rsid w:val="00D00506"/>
    <w:rsid w:val="00D03306"/>
    <w:rsid w:val="00D51A6F"/>
    <w:rsid w:val="00D84499"/>
    <w:rsid w:val="00D94846"/>
    <w:rsid w:val="00DF3646"/>
    <w:rsid w:val="00E26BED"/>
    <w:rsid w:val="00E537F3"/>
    <w:rsid w:val="00EC30FE"/>
    <w:rsid w:val="00EE6327"/>
    <w:rsid w:val="00F12E95"/>
    <w:rsid w:val="00F70E22"/>
    <w:rsid w:val="00FB3F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verbankprimaryp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8B0A-CC81-47FA-95BF-E9B8CE1C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Tommy (Riverbank Primary)</dc:creator>
  <cp:lastModifiedBy>Kenny, D   (Riverbank Primary)</cp:lastModifiedBy>
  <cp:revision>5</cp:revision>
  <cp:lastPrinted>2020-10-22T13:11:00Z</cp:lastPrinted>
  <dcterms:created xsi:type="dcterms:W3CDTF">2020-10-21T12:50:00Z</dcterms:created>
  <dcterms:modified xsi:type="dcterms:W3CDTF">2020-11-06T14:53:00Z</dcterms:modified>
</cp:coreProperties>
</file>